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E1" w:rsidRDefault="00EC65E1" w:rsidP="00810C6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EC65E1" w:rsidRDefault="00EC65E1" w:rsidP="00810C6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7C3207" w:rsidRPr="00810C6B" w:rsidRDefault="008F70D1" w:rsidP="00810C6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10C6B">
        <w:rPr>
          <w:rFonts w:ascii="Tahoma" w:hAnsi="Tahoma" w:cs="Tahoma"/>
          <w:b/>
          <w:bCs/>
        </w:rPr>
        <w:t>NEIGHBOURHOOD PLAN SUB-COMMITTEE</w:t>
      </w:r>
    </w:p>
    <w:p w:rsidR="007C3207" w:rsidRPr="00810C6B" w:rsidRDefault="008F70D1" w:rsidP="00810C6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10C6B">
        <w:rPr>
          <w:rFonts w:ascii="Tahoma" w:hAnsi="Tahoma" w:cs="Tahoma"/>
          <w:b/>
          <w:bCs/>
        </w:rPr>
        <w:t xml:space="preserve">Minutes for the Meeting of </w:t>
      </w:r>
      <w:r w:rsidR="00AA5688">
        <w:rPr>
          <w:rFonts w:ascii="Tahoma" w:hAnsi="Tahoma" w:cs="Tahoma"/>
          <w:b/>
          <w:bCs/>
        </w:rPr>
        <w:t>9</w:t>
      </w:r>
      <w:r w:rsidR="00AA5688" w:rsidRPr="00AA5688">
        <w:rPr>
          <w:rFonts w:ascii="Tahoma" w:hAnsi="Tahoma" w:cs="Tahoma"/>
          <w:b/>
          <w:bCs/>
          <w:vertAlign w:val="superscript"/>
        </w:rPr>
        <w:t>th</w:t>
      </w:r>
      <w:r w:rsidR="00AA5688">
        <w:rPr>
          <w:rFonts w:ascii="Tahoma" w:hAnsi="Tahoma" w:cs="Tahoma"/>
          <w:b/>
          <w:bCs/>
        </w:rPr>
        <w:t xml:space="preserve"> February 2017</w:t>
      </w:r>
    </w:p>
    <w:p w:rsidR="007C3207" w:rsidRPr="00810C6B" w:rsidRDefault="007C3207" w:rsidP="00810C6B">
      <w:pPr>
        <w:spacing w:after="0" w:line="240" w:lineRule="auto"/>
        <w:rPr>
          <w:rFonts w:ascii="Tahoma" w:hAnsi="Tahoma" w:cs="Tahoma"/>
        </w:rPr>
      </w:pPr>
    </w:p>
    <w:p w:rsidR="007C3207" w:rsidRPr="00810C6B" w:rsidRDefault="007C3207" w:rsidP="00810C6B">
      <w:pPr>
        <w:spacing w:after="0" w:line="240" w:lineRule="auto"/>
        <w:rPr>
          <w:rFonts w:ascii="Tahoma" w:hAnsi="Tahoma" w:cs="Tahoma"/>
        </w:rPr>
      </w:pPr>
    </w:p>
    <w:p w:rsidR="007C3207" w:rsidRPr="00810C6B" w:rsidRDefault="00BE30DC" w:rsidP="00810C6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Present:</w:t>
      </w:r>
      <w:r>
        <w:rPr>
          <w:rFonts w:ascii="Tahoma" w:hAnsi="Tahoma" w:cs="Tahoma"/>
        </w:rPr>
        <w:tab/>
      </w:r>
      <w:r w:rsidR="00AA5688" w:rsidRPr="00810C6B">
        <w:rPr>
          <w:rFonts w:ascii="Tahoma" w:hAnsi="Tahoma" w:cs="Tahoma"/>
        </w:rPr>
        <w:t>Cllr Bayford</w:t>
      </w:r>
      <w:r w:rsidR="00B67B5E">
        <w:rPr>
          <w:rFonts w:ascii="Tahoma" w:hAnsi="Tahoma" w:cs="Tahoma"/>
        </w:rPr>
        <w:t xml:space="preserve"> (Chair)</w:t>
      </w:r>
      <w:r w:rsidR="008F70D1" w:rsidRPr="00810C6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and </w:t>
      </w:r>
      <w:r w:rsidR="008F70D1" w:rsidRPr="00810C6B">
        <w:rPr>
          <w:rFonts w:ascii="Tahoma" w:hAnsi="Tahoma" w:cs="Tahoma"/>
        </w:rPr>
        <w:t>D. Saunders</w:t>
      </w:r>
      <w:r w:rsidR="00AA5688">
        <w:rPr>
          <w:rFonts w:ascii="Tahoma" w:hAnsi="Tahoma" w:cs="Tahoma"/>
        </w:rPr>
        <w:t>, Cllr Dexter</w:t>
      </w:r>
    </w:p>
    <w:p w:rsidR="007C3207" w:rsidRPr="00810C6B" w:rsidRDefault="008F70D1" w:rsidP="00BE30DC">
      <w:pPr>
        <w:spacing w:after="0" w:line="240" w:lineRule="auto"/>
        <w:ind w:left="709" w:firstLine="709"/>
        <w:rPr>
          <w:rFonts w:ascii="Tahoma" w:hAnsi="Tahoma" w:cs="Tahoma"/>
        </w:rPr>
      </w:pPr>
      <w:r w:rsidRPr="00810C6B">
        <w:rPr>
          <w:rFonts w:ascii="Tahoma" w:hAnsi="Tahoma" w:cs="Tahoma"/>
        </w:rPr>
        <w:t>Community Members:</w:t>
      </w:r>
      <w:r w:rsidR="00AA5688">
        <w:rPr>
          <w:rFonts w:ascii="Tahoma" w:hAnsi="Tahoma" w:cs="Tahoma"/>
        </w:rPr>
        <w:t xml:space="preserve"> </w:t>
      </w:r>
      <w:r w:rsidR="00AA5688" w:rsidRPr="00810C6B">
        <w:rPr>
          <w:rFonts w:ascii="Tahoma" w:hAnsi="Tahoma" w:cs="Tahoma"/>
        </w:rPr>
        <w:t>Sue Wall</w:t>
      </w:r>
      <w:r w:rsidRPr="00810C6B">
        <w:rPr>
          <w:rFonts w:ascii="Tahoma" w:hAnsi="Tahoma" w:cs="Tahoma"/>
        </w:rPr>
        <w:t xml:space="preserve"> </w:t>
      </w:r>
      <w:r w:rsidR="00BE30DC">
        <w:rPr>
          <w:rFonts w:ascii="Tahoma" w:hAnsi="Tahoma" w:cs="Tahoma"/>
        </w:rPr>
        <w:t xml:space="preserve">and </w:t>
      </w:r>
      <w:r w:rsidRPr="00810C6B">
        <w:rPr>
          <w:rFonts w:ascii="Tahoma" w:hAnsi="Tahoma" w:cs="Tahoma"/>
        </w:rPr>
        <w:t>Laura Scotney</w:t>
      </w:r>
    </w:p>
    <w:p w:rsidR="007C3207" w:rsidRPr="00810C6B" w:rsidRDefault="007C3207" w:rsidP="00810C6B">
      <w:pPr>
        <w:spacing w:after="0" w:line="240" w:lineRule="auto"/>
        <w:jc w:val="center"/>
        <w:rPr>
          <w:rFonts w:ascii="Tahoma" w:hAnsi="Tahoma" w:cs="Tahoma"/>
          <w:b/>
        </w:rPr>
      </w:pPr>
    </w:p>
    <w:p w:rsidR="007C3207" w:rsidRPr="00810C6B" w:rsidRDefault="008F70D1" w:rsidP="00810C6B">
      <w:pPr>
        <w:spacing w:after="0" w:line="240" w:lineRule="auto"/>
        <w:jc w:val="center"/>
        <w:rPr>
          <w:rFonts w:ascii="Tahoma" w:hAnsi="Tahoma" w:cs="Tahoma"/>
          <w:b/>
        </w:rPr>
      </w:pPr>
      <w:r w:rsidRPr="00810C6B">
        <w:rPr>
          <w:rFonts w:ascii="Tahoma" w:hAnsi="Tahoma" w:cs="Tahoma"/>
          <w:b/>
        </w:rPr>
        <w:t>Quorum: Any three members, whether Councillor or member of the community.</w:t>
      </w:r>
    </w:p>
    <w:p w:rsidR="007C3207" w:rsidRPr="00810C6B" w:rsidRDefault="007C3207" w:rsidP="00810C6B">
      <w:pPr>
        <w:spacing w:after="0" w:line="240" w:lineRule="auto"/>
        <w:jc w:val="center"/>
        <w:rPr>
          <w:rFonts w:ascii="Tahoma" w:hAnsi="Tahoma" w:cs="Tahoma"/>
          <w:b/>
        </w:rPr>
      </w:pPr>
    </w:p>
    <w:p w:rsidR="007C3207" w:rsidRPr="00810C6B" w:rsidRDefault="007C3207" w:rsidP="00810C6B">
      <w:pPr>
        <w:spacing w:after="0" w:line="240" w:lineRule="auto"/>
        <w:rPr>
          <w:rFonts w:ascii="Tahoma" w:hAnsi="Tahoma" w:cs="Tahoma"/>
          <w:b/>
        </w:rPr>
      </w:pPr>
    </w:p>
    <w:p w:rsidR="007C3207" w:rsidRPr="00810C6B" w:rsidRDefault="000E22CA" w:rsidP="00810C6B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302</w:t>
      </w:r>
      <w:r w:rsidR="008F70D1" w:rsidRPr="00810C6B">
        <w:rPr>
          <w:rFonts w:ascii="Tahoma" w:hAnsi="Tahoma" w:cs="Tahoma"/>
          <w:b/>
          <w:bCs/>
        </w:rPr>
        <w:tab/>
        <w:t>APOLOGIES FOR ABSENCE</w:t>
      </w:r>
    </w:p>
    <w:p w:rsidR="00293C26" w:rsidRDefault="008F70D1" w:rsidP="00810C6B">
      <w:pPr>
        <w:spacing w:after="0" w:line="240" w:lineRule="auto"/>
        <w:jc w:val="both"/>
        <w:rPr>
          <w:rFonts w:ascii="Tahoma" w:hAnsi="Tahoma" w:cs="Tahoma"/>
        </w:rPr>
      </w:pPr>
      <w:r w:rsidRPr="00810C6B">
        <w:rPr>
          <w:rFonts w:ascii="Tahoma" w:hAnsi="Tahoma" w:cs="Tahoma"/>
          <w:b/>
          <w:bCs/>
        </w:rPr>
        <w:tab/>
      </w:r>
      <w:r w:rsidRPr="00810C6B">
        <w:rPr>
          <w:rFonts w:ascii="Tahoma" w:hAnsi="Tahoma" w:cs="Tahoma"/>
        </w:rPr>
        <w:t xml:space="preserve">Cllr </w:t>
      </w:r>
      <w:r w:rsidR="00AA5688">
        <w:rPr>
          <w:rFonts w:ascii="Tahoma" w:hAnsi="Tahoma" w:cs="Tahoma"/>
        </w:rPr>
        <w:t>Binks</w:t>
      </w:r>
      <w:r w:rsidR="00FD5976">
        <w:rPr>
          <w:rFonts w:ascii="Tahoma" w:hAnsi="Tahoma" w:cs="Tahoma"/>
        </w:rPr>
        <w:t>; Cllr Moore</w:t>
      </w:r>
    </w:p>
    <w:p w:rsidR="00121C96" w:rsidRPr="00FD5976" w:rsidRDefault="00293C26" w:rsidP="00FD5976">
      <w:pPr>
        <w:spacing w:after="0" w:line="240" w:lineRule="auto"/>
        <w:ind w:left="705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Identified after the meeting that </w:t>
      </w:r>
      <w:r w:rsidRPr="00293C26">
        <w:rPr>
          <w:rFonts w:ascii="Tahoma" w:hAnsi="Tahoma" w:cs="Tahoma"/>
          <w:i/>
        </w:rPr>
        <w:t>Peter Lorenzo (Vice-Chair)</w:t>
      </w:r>
      <w:r w:rsidR="00B02027">
        <w:rPr>
          <w:rFonts w:ascii="Tahoma" w:hAnsi="Tahoma" w:cs="Tahoma"/>
          <w:i/>
        </w:rPr>
        <w:t xml:space="preserve"> and Paul Machin had been excluded from the original meeting summons.</w:t>
      </w:r>
    </w:p>
    <w:p w:rsidR="007C3207" w:rsidRPr="00810C6B" w:rsidRDefault="007C3207" w:rsidP="00810C6B">
      <w:pPr>
        <w:spacing w:after="0" w:line="240" w:lineRule="auto"/>
        <w:jc w:val="both"/>
        <w:rPr>
          <w:rFonts w:ascii="Tahoma" w:hAnsi="Tahoma" w:cs="Tahoma"/>
          <w:bCs/>
        </w:rPr>
      </w:pPr>
    </w:p>
    <w:p w:rsidR="007C3207" w:rsidRPr="00810C6B" w:rsidRDefault="000E22CA" w:rsidP="00810C6B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303</w:t>
      </w:r>
      <w:r w:rsidR="008F70D1" w:rsidRPr="00810C6B">
        <w:rPr>
          <w:rFonts w:ascii="Tahoma" w:hAnsi="Tahoma" w:cs="Tahoma"/>
          <w:b/>
          <w:bCs/>
        </w:rPr>
        <w:tab/>
        <w:t>DECLARATIONS OF INTEREST</w:t>
      </w:r>
    </w:p>
    <w:p w:rsidR="007C3207" w:rsidRPr="00810C6B" w:rsidRDefault="008F70D1" w:rsidP="00810C6B">
      <w:pPr>
        <w:spacing w:after="0" w:line="240" w:lineRule="auto"/>
        <w:jc w:val="both"/>
        <w:rPr>
          <w:rFonts w:ascii="Tahoma" w:hAnsi="Tahoma" w:cs="Tahoma"/>
        </w:rPr>
      </w:pPr>
      <w:r w:rsidRPr="00810C6B">
        <w:rPr>
          <w:rFonts w:ascii="Tahoma" w:hAnsi="Tahoma" w:cs="Tahoma"/>
        </w:rPr>
        <w:tab/>
        <w:t>None.</w:t>
      </w:r>
    </w:p>
    <w:p w:rsidR="007C3207" w:rsidRPr="00810C6B" w:rsidRDefault="007C3207" w:rsidP="00810C6B">
      <w:pPr>
        <w:spacing w:after="0" w:line="240" w:lineRule="auto"/>
        <w:jc w:val="both"/>
        <w:rPr>
          <w:rFonts w:ascii="Tahoma" w:hAnsi="Tahoma" w:cs="Tahoma"/>
        </w:rPr>
      </w:pPr>
    </w:p>
    <w:p w:rsidR="007C3207" w:rsidRPr="00810C6B" w:rsidRDefault="000E22CA" w:rsidP="00BE30DC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304</w:t>
      </w:r>
      <w:r w:rsidR="008F70D1" w:rsidRPr="00810C6B">
        <w:rPr>
          <w:rFonts w:ascii="Tahoma" w:hAnsi="Tahoma" w:cs="Tahoma"/>
          <w:b/>
          <w:bCs/>
        </w:rPr>
        <w:tab/>
        <w:t>MINUTES</w:t>
      </w:r>
    </w:p>
    <w:p w:rsidR="007C3207" w:rsidRPr="00810C6B" w:rsidRDefault="00BE30DC" w:rsidP="00BE30DC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RESOLVED to </w:t>
      </w:r>
      <w:r w:rsidR="008F70D1" w:rsidRPr="00810C6B">
        <w:rPr>
          <w:rFonts w:ascii="Tahoma" w:hAnsi="Tahoma" w:cs="Tahoma"/>
        </w:rPr>
        <w:t>APPROVE</w:t>
      </w:r>
      <w:r>
        <w:rPr>
          <w:rFonts w:ascii="Tahoma" w:hAnsi="Tahoma" w:cs="Tahoma"/>
        </w:rPr>
        <w:t xml:space="preserve"> and SIGN</w:t>
      </w:r>
      <w:r w:rsidR="008F70D1" w:rsidRPr="00810C6B">
        <w:rPr>
          <w:rFonts w:ascii="Tahoma" w:hAnsi="Tahoma" w:cs="Tahoma"/>
        </w:rPr>
        <w:t xml:space="preserve"> the minutes of the meeting</w:t>
      </w:r>
      <w:r>
        <w:rPr>
          <w:rFonts w:ascii="Tahoma" w:hAnsi="Tahoma" w:cs="Tahoma"/>
        </w:rPr>
        <w:t>s</w:t>
      </w:r>
      <w:r w:rsidR="008F70D1" w:rsidRPr="00810C6B">
        <w:rPr>
          <w:rFonts w:ascii="Tahoma" w:hAnsi="Tahoma" w:cs="Tahoma"/>
        </w:rPr>
        <w:t xml:space="preserve"> of </w:t>
      </w:r>
      <w:r w:rsidR="00D13FF6">
        <w:rPr>
          <w:rFonts w:ascii="Tahoma" w:hAnsi="Tahoma" w:cs="Tahoma"/>
        </w:rPr>
        <w:t>3</w:t>
      </w:r>
      <w:r w:rsidR="00D13FF6" w:rsidRPr="00D13FF6">
        <w:rPr>
          <w:rFonts w:ascii="Tahoma" w:hAnsi="Tahoma" w:cs="Tahoma"/>
          <w:vertAlign w:val="superscript"/>
        </w:rPr>
        <w:t>rd</w:t>
      </w:r>
      <w:r w:rsidR="00D13FF6">
        <w:rPr>
          <w:rFonts w:ascii="Tahoma" w:hAnsi="Tahoma" w:cs="Tahoma"/>
        </w:rPr>
        <w:t xml:space="preserve"> November</w:t>
      </w:r>
      <w:r w:rsidR="00AA5688">
        <w:rPr>
          <w:rFonts w:ascii="Tahoma" w:hAnsi="Tahoma" w:cs="Tahoma"/>
        </w:rPr>
        <w:t xml:space="preserve"> 2</w:t>
      </w:r>
      <w:r w:rsidR="008F70D1" w:rsidRPr="00810C6B">
        <w:rPr>
          <w:rFonts w:ascii="Tahoma" w:hAnsi="Tahoma" w:cs="Tahoma"/>
        </w:rPr>
        <w:t>0</w:t>
      </w:r>
      <w:r w:rsidR="00AA5688">
        <w:rPr>
          <w:rFonts w:ascii="Tahoma" w:hAnsi="Tahoma" w:cs="Tahoma"/>
        </w:rPr>
        <w:t>16</w:t>
      </w:r>
      <w:r>
        <w:rPr>
          <w:rFonts w:ascii="Tahoma" w:hAnsi="Tahoma" w:cs="Tahoma"/>
        </w:rPr>
        <w:t>.</w:t>
      </w:r>
    </w:p>
    <w:p w:rsidR="007C3207" w:rsidRPr="00810C6B" w:rsidRDefault="007C3207" w:rsidP="00810C6B">
      <w:pPr>
        <w:spacing w:after="0" w:line="240" w:lineRule="auto"/>
        <w:jc w:val="both"/>
        <w:rPr>
          <w:rFonts w:ascii="Tahoma" w:hAnsi="Tahoma" w:cs="Tahoma"/>
        </w:rPr>
      </w:pPr>
    </w:p>
    <w:p w:rsidR="007C3207" w:rsidRDefault="000E22CA" w:rsidP="00BE30DC">
      <w:pPr>
        <w:spacing w:after="0" w:line="24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305</w:t>
      </w:r>
      <w:r w:rsidR="008F70D1" w:rsidRPr="00810C6B">
        <w:rPr>
          <w:rFonts w:ascii="Tahoma" w:hAnsi="Tahoma" w:cs="Tahoma"/>
          <w:b/>
          <w:bCs/>
        </w:rPr>
        <w:tab/>
      </w:r>
      <w:r w:rsidR="00C6204B">
        <w:rPr>
          <w:rFonts w:ascii="Tahoma" w:hAnsi="Tahoma" w:cs="Tahoma"/>
          <w:b/>
          <w:bCs/>
        </w:rPr>
        <w:t>TOWN CLERK INTRODUCTION</w:t>
      </w:r>
    </w:p>
    <w:p w:rsidR="00D13FF6" w:rsidRPr="00D13FF6" w:rsidRDefault="00D13FF6" w:rsidP="00D13FF6">
      <w:pPr>
        <w:spacing w:after="0" w:line="240" w:lineRule="auto"/>
        <w:ind w:left="705"/>
        <w:jc w:val="both"/>
        <w:rPr>
          <w:rFonts w:ascii="Tahoma" w:hAnsi="Tahoma" w:cs="Tahoma"/>
          <w:bCs/>
        </w:rPr>
      </w:pPr>
      <w:r w:rsidRPr="00D13FF6">
        <w:rPr>
          <w:rFonts w:ascii="Tahoma" w:hAnsi="Tahoma" w:cs="Tahoma"/>
          <w:bCs/>
        </w:rPr>
        <w:t>The</w:t>
      </w:r>
      <w:r>
        <w:rPr>
          <w:rFonts w:ascii="Tahoma" w:hAnsi="Tahoma" w:cs="Tahoma"/>
          <w:bCs/>
        </w:rPr>
        <w:t xml:space="preserve"> Town Clerk set out her planning background and what skills she could bring to the production of the Neighbourhood Plan. The example of the </w:t>
      </w:r>
      <w:proofErr w:type="spellStart"/>
      <w:r>
        <w:rPr>
          <w:rFonts w:ascii="Tahoma" w:hAnsi="Tahoma" w:cs="Tahoma"/>
          <w:bCs/>
        </w:rPr>
        <w:t>Pluckley</w:t>
      </w:r>
      <w:proofErr w:type="spellEnd"/>
      <w:r>
        <w:rPr>
          <w:rFonts w:ascii="Tahoma" w:hAnsi="Tahoma" w:cs="Tahoma"/>
          <w:bCs/>
        </w:rPr>
        <w:t xml:space="preserve"> Neighbourhood Plan was shown as a good example of dividing a plan into policies and projects. It was agreed that a weblink to this plan be shared so that people could look into it further. </w:t>
      </w:r>
    </w:p>
    <w:p w:rsidR="007C3207" w:rsidRPr="00810C6B" w:rsidRDefault="008F70D1" w:rsidP="00BE30DC">
      <w:pPr>
        <w:spacing w:after="0" w:line="240" w:lineRule="auto"/>
        <w:jc w:val="both"/>
        <w:rPr>
          <w:rFonts w:ascii="Tahoma" w:hAnsi="Tahoma" w:cs="Tahoma"/>
        </w:rPr>
      </w:pPr>
      <w:r w:rsidRPr="00810C6B">
        <w:rPr>
          <w:rFonts w:ascii="Tahoma" w:hAnsi="Tahoma" w:cs="Tahoma"/>
        </w:rPr>
        <w:tab/>
      </w:r>
    </w:p>
    <w:p w:rsidR="00C6204B" w:rsidRDefault="000E22CA" w:rsidP="00BE30DC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306</w:t>
      </w:r>
      <w:r w:rsidR="008F70D1" w:rsidRPr="00810C6B">
        <w:rPr>
          <w:rFonts w:ascii="Tahoma" w:hAnsi="Tahoma" w:cs="Tahoma"/>
          <w:b/>
        </w:rPr>
        <w:tab/>
      </w:r>
      <w:r w:rsidR="00AC2FA8">
        <w:rPr>
          <w:rFonts w:ascii="Tahoma" w:hAnsi="Tahoma" w:cs="Tahoma"/>
          <w:b/>
        </w:rPr>
        <w:t>NEIGHBOURHOOD PLAN – NEXT STEPS</w:t>
      </w:r>
    </w:p>
    <w:p w:rsidR="00D13FF6" w:rsidRDefault="00D13FF6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RESOLVED for the Town Clerk and Cllr Bayford to produce a draft project plan</w:t>
      </w:r>
      <w:r w:rsidR="009F4026">
        <w:rPr>
          <w:rFonts w:ascii="Tahoma" w:hAnsi="Tahoma" w:cs="Tahoma"/>
        </w:rPr>
        <w:t xml:space="preserve"> Gantt chart</w:t>
      </w:r>
      <w:r>
        <w:rPr>
          <w:rFonts w:ascii="Tahoma" w:hAnsi="Tahoma" w:cs="Tahoma"/>
        </w:rPr>
        <w:t>, which would be agreed by the sub-committee at the next meeting.</w:t>
      </w:r>
    </w:p>
    <w:p w:rsidR="007955AC" w:rsidRDefault="007955AC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</w:p>
    <w:p w:rsidR="007955AC" w:rsidRDefault="007955AC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RESOLVED The next stage in plan production should be the production of an Issues and Options report, which would include themes and ideas that the publ</w:t>
      </w:r>
      <w:r w:rsidR="00293C26">
        <w:rPr>
          <w:rFonts w:ascii="Tahoma" w:hAnsi="Tahoma" w:cs="Tahoma"/>
        </w:rPr>
        <w:t xml:space="preserve">ic could respond to. It was identified that the questionnaire was getting a little out-dated and this extra stage in plan production would help to provide an updated position. </w:t>
      </w:r>
      <w:r w:rsidR="007D6ED9">
        <w:rPr>
          <w:rFonts w:ascii="Tahoma" w:hAnsi="Tahoma" w:cs="Tahoma"/>
        </w:rPr>
        <w:t>DEFERRED Headings/themes for IO report.</w:t>
      </w:r>
    </w:p>
    <w:p w:rsidR="00D13FF6" w:rsidRDefault="00D13FF6" w:rsidP="00BE30D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293C26" w:rsidRDefault="00293C26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DEFERRED it was identified that a vision for the NP and supporting objectives had not been finalised. It was agreed that this task would be undertaken at the next meeting of the sub-committee.</w:t>
      </w:r>
    </w:p>
    <w:p w:rsidR="00293C26" w:rsidRDefault="00293C26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</w:p>
    <w:p w:rsidR="00C6204B" w:rsidRPr="00D13FF6" w:rsidRDefault="00D13FF6" w:rsidP="00D13FF6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DEFERRED The Town Clerk discussed the ability to allocate sites in the NP. It was explained by the Clerk that a decision needed to be made as to whether the NP should be allocating development </w:t>
      </w:r>
      <w:r w:rsidR="007955AC">
        <w:rPr>
          <w:rFonts w:ascii="Tahoma" w:hAnsi="Tahoma" w:cs="Tahoma"/>
        </w:rPr>
        <w:t>sites and whether a ‘call for sites’ should be undertaken.</w:t>
      </w:r>
      <w:r>
        <w:rPr>
          <w:rFonts w:ascii="Tahoma" w:hAnsi="Tahoma" w:cs="Tahoma"/>
        </w:rPr>
        <w:t xml:space="preserve"> The decision was deferred to the next meeting of the sub-committee.  </w:t>
      </w:r>
      <w:r>
        <w:rPr>
          <w:rFonts w:ascii="Tahoma" w:hAnsi="Tahoma" w:cs="Tahoma"/>
          <w:b/>
        </w:rPr>
        <w:tab/>
      </w:r>
    </w:p>
    <w:p w:rsidR="00D13FF6" w:rsidRDefault="00D13FF6" w:rsidP="00BE30DC">
      <w:pPr>
        <w:spacing w:after="0" w:line="240" w:lineRule="auto"/>
        <w:jc w:val="both"/>
        <w:rPr>
          <w:rFonts w:ascii="Tahoma" w:hAnsi="Tahoma" w:cs="Tahoma"/>
          <w:b/>
        </w:rPr>
      </w:pPr>
    </w:p>
    <w:p w:rsidR="00EC65E1" w:rsidRDefault="00EC65E1" w:rsidP="00BE30DC">
      <w:pPr>
        <w:spacing w:after="0" w:line="240" w:lineRule="auto"/>
        <w:jc w:val="both"/>
        <w:rPr>
          <w:rFonts w:ascii="Tahoma" w:hAnsi="Tahoma" w:cs="Tahoma"/>
          <w:b/>
        </w:rPr>
      </w:pPr>
    </w:p>
    <w:p w:rsidR="00EC65E1" w:rsidRDefault="00EC65E1" w:rsidP="00BE30DC">
      <w:pPr>
        <w:spacing w:after="0" w:line="240" w:lineRule="auto"/>
        <w:jc w:val="both"/>
        <w:rPr>
          <w:rFonts w:ascii="Tahoma" w:hAnsi="Tahoma" w:cs="Tahoma"/>
          <w:b/>
        </w:rPr>
      </w:pPr>
    </w:p>
    <w:p w:rsidR="007955AC" w:rsidRDefault="007955AC" w:rsidP="007955AC">
      <w:pPr>
        <w:spacing w:after="0" w:line="240" w:lineRule="auto"/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DISCUSSED The ‘Protected Views’ project was identified as nearing completion and </w:t>
      </w:r>
      <w:r>
        <w:rPr>
          <w:rFonts w:ascii="Tahoma" w:hAnsi="Tahoma" w:cs="Tahoma"/>
        </w:rPr>
        <w:lastRenderedPageBreak/>
        <w:t xml:space="preserve">Cllr Dexter was tasked with completing an assessment of the final view. The amalgamation of the assessed views into a final background document was to be discussed at a future meeting.  </w:t>
      </w:r>
    </w:p>
    <w:p w:rsidR="007955AC" w:rsidRDefault="007955AC" w:rsidP="00BE30DC">
      <w:pPr>
        <w:spacing w:after="0" w:line="240" w:lineRule="auto"/>
        <w:jc w:val="both"/>
        <w:rPr>
          <w:rFonts w:ascii="Tahoma" w:hAnsi="Tahoma" w:cs="Tahoma"/>
          <w:b/>
        </w:rPr>
      </w:pPr>
    </w:p>
    <w:p w:rsidR="00D13FF6" w:rsidRPr="007955AC" w:rsidRDefault="007955AC" w:rsidP="00BE30D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293C26" w:rsidRPr="00293C26">
        <w:rPr>
          <w:rFonts w:ascii="Tahoma" w:hAnsi="Tahoma" w:cs="Tahoma"/>
        </w:rPr>
        <w:t xml:space="preserve">OTHER </w:t>
      </w:r>
      <w:r>
        <w:rPr>
          <w:rFonts w:ascii="Tahoma" w:hAnsi="Tahoma" w:cs="Tahoma"/>
        </w:rPr>
        <w:t>ACTIONS</w:t>
      </w:r>
    </w:p>
    <w:p w:rsidR="007955AC" w:rsidRDefault="007955AC" w:rsidP="007955AC">
      <w:pPr>
        <w:spacing w:after="0" w:line="240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Cllr Dexter agreed to share his initial work on plan structure and policies with the Town Clerk</w:t>
      </w:r>
    </w:p>
    <w:p w:rsidR="007955AC" w:rsidRDefault="007955AC" w:rsidP="007955AC">
      <w:pPr>
        <w:spacing w:after="0" w:line="240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Laura Scotney agreed to share the work already undertaken on the Housing Needs Survey work</w:t>
      </w:r>
      <w:r w:rsidR="00293C26">
        <w:rPr>
          <w:rFonts w:ascii="Tahoma" w:hAnsi="Tahoma" w:cs="Tahoma"/>
        </w:rPr>
        <w:t xml:space="preserve"> and the vision with the Town Clerk.</w:t>
      </w:r>
      <w:r>
        <w:rPr>
          <w:rFonts w:ascii="Tahoma" w:hAnsi="Tahoma" w:cs="Tahoma"/>
        </w:rPr>
        <w:t xml:space="preserve"> Cllr Saunders identified that some of the housing survey work should be available from TDC</w:t>
      </w:r>
    </w:p>
    <w:p w:rsidR="007955AC" w:rsidRDefault="007955AC" w:rsidP="007955AC">
      <w:pPr>
        <w:spacing w:after="0" w:line="240" w:lineRule="auto"/>
        <w:ind w:left="709"/>
        <w:jc w:val="both"/>
        <w:rPr>
          <w:rFonts w:ascii="Tahoma" w:hAnsi="Tahoma" w:cs="Tahoma"/>
        </w:rPr>
      </w:pPr>
    </w:p>
    <w:p w:rsidR="007C3207" w:rsidRPr="00810C6B" w:rsidRDefault="000E22CA" w:rsidP="00AC2FA8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307</w:t>
      </w:r>
      <w:r w:rsidR="00AC2FA8">
        <w:rPr>
          <w:rFonts w:ascii="Tahoma" w:hAnsi="Tahoma" w:cs="Tahoma"/>
          <w:b/>
        </w:rPr>
        <w:tab/>
      </w:r>
      <w:r w:rsidR="008F70D1" w:rsidRPr="00810C6B">
        <w:rPr>
          <w:rFonts w:ascii="Tahoma" w:hAnsi="Tahoma" w:cs="Tahoma"/>
          <w:b/>
        </w:rPr>
        <w:t>FORWARD AGENDA ITEMS and ANY OTHER BUSINESS</w:t>
      </w:r>
    </w:p>
    <w:p w:rsidR="007C3207" w:rsidRPr="00810C6B" w:rsidRDefault="008F70D1" w:rsidP="00C6204B">
      <w:pPr>
        <w:spacing w:after="0" w:line="240" w:lineRule="auto"/>
        <w:ind w:left="705"/>
        <w:jc w:val="both"/>
        <w:rPr>
          <w:rFonts w:ascii="Tahoma" w:hAnsi="Tahoma" w:cs="Tahoma"/>
        </w:rPr>
      </w:pPr>
      <w:r w:rsidRPr="00810C6B">
        <w:rPr>
          <w:rFonts w:ascii="Tahoma" w:hAnsi="Tahoma" w:cs="Tahoma"/>
        </w:rPr>
        <w:t xml:space="preserve">Date of the next meeting to be </w:t>
      </w:r>
      <w:r w:rsidR="00C6204B">
        <w:rPr>
          <w:rFonts w:ascii="Tahoma" w:hAnsi="Tahoma" w:cs="Tahoma"/>
        </w:rPr>
        <w:t>9</w:t>
      </w:r>
      <w:r w:rsidR="00C6204B" w:rsidRPr="00C6204B">
        <w:rPr>
          <w:rFonts w:ascii="Tahoma" w:hAnsi="Tahoma" w:cs="Tahoma"/>
          <w:vertAlign w:val="superscript"/>
        </w:rPr>
        <w:t>th</w:t>
      </w:r>
      <w:r w:rsidR="00C6204B">
        <w:rPr>
          <w:rFonts w:ascii="Tahoma" w:hAnsi="Tahoma" w:cs="Tahoma"/>
        </w:rPr>
        <w:t xml:space="preserve"> March 2017 – It was agreed to meet the 2</w:t>
      </w:r>
      <w:r w:rsidR="00C6204B" w:rsidRPr="00C6204B">
        <w:rPr>
          <w:rFonts w:ascii="Tahoma" w:hAnsi="Tahoma" w:cs="Tahoma"/>
          <w:vertAlign w:val="superscript"/>
        </w:rPr>
        <w:t>nd</w:t>
      </w:r>
      <w:r w:rsidR="00C6204B">
        <w:rPr>
          <w:rFonts w:ascii="Tahoma" w:hAnsi="Tahoma" w:cs="Tahoma"/>
        </w:rPr>
        <w:t xml:space="preserve"> Thursday of the month at 2:30pm.</w:t>
      </w:r>
    </w:p>
    <w:p w:rsidR="007C3207" w:rsidRPr="00810C6B" w:rsidRDefault="007C3207" w:rsidP="00BE30DC">
      <w:pPr>
        <w:spacing w:after="0" w:line="240" w:lineRule="auto"/>
        <w:jc w:val="both"/>
        <w:rPr>
          <w:rFonts w:ascii="Tahoma" w:hAnsi="Tahoma" w:cs="Tahoma"/>
        </w:rPr>
      </w:pPr>
    </w:p>
    <w:p w:rsidR="007C3207" w:rsidRPr="00810C6B" w:rsidRDefault="007C3207" w:rsidP="00810C6B">
      <w:pPr>
        <w:spacing w:after="0" w:line="240" w:lineRule="auto"/>
        <w:jc w:val="both"/>
        <w:rPr>
          <w:rFonts w:ascii="Tahoma" w:hAnsi="Tahoma" w:cs="Tahoma"/>
        </w:rPr>
      </w:pPr>
    </w:p>
    <w:p w:rsidR="007C3207" w:rsidRPr="00810C6B" w:rsidRDefault="008F70D1" w:rsidP="00810C6B">
      <w:pPr>
        <w:spacing w:after="0" w:line="240" w:lineRule="auto"/>
        <w:jc w:val="both"/>
        <w:rPr>
          <w:rFonts w:ascii="Tahoma" w:hAnsi="Tahoma" w:cs="Tahoma"/>
        </w:rPr>
      </w:pP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="00B14194">
        <w:rPr>
          <w:rFonts w:ascii="Tahoma" w:hAnsi="Tahoma" w:cs="Tahoma"/>
        </w:rPr>
        <w:tab/>
      </w:r>
      <w:r w:rsidR="00B14194">
        <w:rPr>
          <w:rFonts w:ascii="Tahoma" w:hAnsi="Tahoma" w:cs="Tahoma"/>
        </w:rPr>
        <w:tab/>
      </w:r>
      <w:bookmarkStart w:id="0" w:name="_GoBack"/>
      <w:bookmarkEnd w:id="0"/>
      <w:r w:rsidR="00B14194">
        <w:rPr>
          <w:rFonts w:ascii="Tahoma" w:hAnsi="Tahoma" w:cs="Tahoma"/>
        </w:rPr>
        <w:t>Meeting Closed 3:36pm</w:t>
      </w:r>
    </w:p>
    <w:p w:rsidR="007C3207" w:rsidRPr="00810C6B" w:rsidRDefault="008F70D1" w:rsidP="00810C6B">
      <w:pPr>
        <w:spacing w:after="0" w:line="240" w:lineRule="auto"/>
        <w:jc w:val="right"/>
        <w:rPr>
          <w:rFonts w:ascii="Tahoma" w:hAnsi="Tahoma" w:cs="Tahoma"/>
        </w:rPr>
      </w:pP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Pr="00810C6B">
        <w:rPr>
          <w:rFonts w:ascii="Tahoma" w:hAnsi="Tahoma" w:cs="Tahoma"/>
        </w:rPr>
        <w:tab/>
      </w:r>
      <w:r w:rsidR="00C6204B">
        <w:rPr>
          <w:rFonts w:ascii="Tahoma" w:hAnsi="Tahoma" w:cs="Tahoma"/>
        </w:rPr>
        <w:t>Danielle Dunn</w:t>
      </w:r>
      <w:r w:rsidR="00C6204B">
        <w:rPr>
          <w:rFonts w:ascii="Tahoma" w:hAnsi="Tahoma" w:cs="Tahoma"/>
        </w:rPr>
        <w:br/>
        <w:t>Town Clerk</w:t>
      </w:r>
    </w:p>
    <w:sectPr w:rsidR="007C3207" w:rsidRPr="00810C6B" w:rsidSect="00810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28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D1" w:rsidRDefault="008F70D1" w:rsidP="008F70D1">
      <w:pPr>
        <w:spacing w:after="0" w:line="240" w:lineRule="auto"/>
      </w:pPr>
      <w:r>
        <w:separator/>
      </w:r>
    </w:p>
  </w:endnote>
  <w:endnote w:type="continuationSeparator" w:id="0">
    <w:p w:rsidR="008F70D1" w:rsidRDefault="008F70D1" w:rsidP="008F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;Bookman Old Sty">
    <w:altName w:val="Times New Roman"/>
    <w:panose1 w:val="00000000000000000000"/>
    <w:charset w:val="00"/>
    <w:family w:val="roman"/>
    <w:notTrueType/>
    <w:pitch w:val="default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1" w:rsidRDefault="00EC6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6D" w:rsidRPr="008F70D1" w:rsidRDefault="008F70D1" w:rsidP="00EC65E1">
    <w:pPr>
      <w:pStyle w:val="Footer"/>
      <w:jc w:val="center"/>
      <w:rPr>
        <w:rFonts w:asciiTheme="minorHAnsi" w:hAnsiTheme="minorHAnsi"/>
        <w:sz w:val="16"/>
        <w:szCs w:val="16"/>
      </w:rPr>
    </w:pPr>
    <w:r w:rsidRPr="008F70D1">
      <w:rPr>
        <w:rFonts w:asciiTheme="minorHAnsi" w:hAnsiTheme="minorHAnsi"/>
        <w:sz w:val="16"/>
        <w:szCs w:val="16"/>
      </w:rPr>
      <w:t xml:space="preserve">Neighbourhood Plan Sub-Committee Meeting Minutes. </w:t>
    </w:r>
    <w:r w:rsidR="00AC2FA8">
      <w:rPr>
        <w:rFonts w:asciiTheme="minorHAnsi" w:hAnsiTheme="minorHAnsi"/>
        <w:sz w:val="16"/>
        <w:szCs w:val="16"/>
      </w:rPr>
      <w:t>9</w:t>
    </w:r>
    <w:r w:rsidR="00AC2FA8" w:rsidRPr="00AC2FA8">
      <w:rPr>
        <w:rFonts w:asciiTheme="minorHAnsi" w:hAnsiTheme="minorHAnsi"/>
        <w:sz w:val="16"/>
        <w:szCs w:val="16"/>
        <w:vertAlign w:val="superscript"/>
      </w:rPr>
      <w:t>th</w:t>
    </w:r>
    <w:r w:rsidR="00AC2FA8">
      <w:rPr>
        <w:rFonts w:asciiTheme="minorHAnsi" w:hAnsiTheme="minorHAnsi"/>
        <w:sz w:val="16"/>
        <w:szCs w:val="16"/>
      </w:rPr>
      <w:t xml:space="preserve"> February</w:t>
    </w:r>
    <w:r w:rsidRPr="008F70D1">
      <w:rPr>
        <w:rFonts w:asciiTheme="minorHAnsi" w:hAnsiTheme="minorHAnsi"/>
        <w:sz w:val="16"/>
        <w:szCs w:val="16"/>
      </w:rPr>
      <w:t xml:space="preserve"> 201</w:t>
    </w:r>
    <w:r w:rsidR="00AC2FA8">
      <w:rPr>
        <w:rFonts w:asciiTheme="minorHAnsi" w:hAnsiTheme="minorHAnsi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1" w:rsidRDefault="00EC6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D1" w:rsidRDefault="008F70D1" w:rsidP="008F70D1">
      <w:pPr>
        <w:spacing w:after="0" w:line="240" w:lineRule="auto"/>
      </w:pPr>
      <w:r>
        <w:separator/>
      </w:r>
    </w:p>
  </w:footnote>
  <w:footnote w:type="continuationSeparator" w:id="0">
    <w:p w:rsidR="008F70D1" w:rsidRDefault="008F70D1" w:rsidP="008F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1" w:rsidRDefault="00EC6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1" w:rsidRDefault="00EC65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E1" w:rsidRDefault="00EC6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7"/>
    <w:rsid w:val="000E22CA"/>
    <w:rsid w:val="00102981"/>
    <w:rsid w:val="00121C96"/>
    <w:rsid w:val="001E1C8D"/>
    <w:rsid w:val="00222EB8"/>
    <w:rsid w:val="00293C26"/>
    <w:rsid w:val="00307B7F"/>
    <w:rsid w:val="003C1724"/>
    <w:rsid w:val="007955AC"/>
    <w:rsid w:val="007C3207"/>
    <w:rsid w:val="007D6ED9"/>
    <w:rsid w:val="00810C6B"/>
    <w:rsid w:val="008F70D1"/>
    <w:rsid w:val="00956B6C"/>
    <w:rsid w:val="009C7B6D"/>
    <w:rsid w:val="009F4026"/>
    <w:rsid w:val="00AA5688"/>
    <w:rsid w:val="00AC2FA8"/>
    <w:rsid w:val="00B02027"/>
    <w:rsid w:val="00B14194"/>
    <w:rsid w:val="00B67B5E"/>
    <w:rsid w:val="00BE30DC"/>
    <w:rsid w:val="00C6204B"/>
    <w:rsid w:val="00C7629D"/>
    <w:rsid w:val="00D13FF6"/>
    <w:rsid w:val="00EC65E1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543C"/>
  <w15:docId w15:val="{308EA7C4-29EE-4CED-A98C-7154956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  <w:textAlignment w:val="baseline"/>
    </w:pPr>
    <w:rPr>
      <w:rFonts w:ascii="Times New Roman;Bookman Old Sty" w:eastAsia="Arial Unicode MS;Arial" w:hAnsi="Times New Roman;Bookman Old Sty" w:cs="Arial Unicode MS;Ari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3">
    <w:name w:val="Body Text Indent 3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70D1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F70D1"/>
    <w:rPr>
      <w:rFonts w:ascii="Times New Roman;Bookman Old Sty" w:eastAsia="Arial Unicode MS;Arial" w:hAnsi="Times New Roman;Bookman Old Sty" w:cs="Mangal"/>
      <w:color w:val="00000A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F70D1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F70D1"/>
    <w:rPr>
      <w:rFonts w:ascii="Times New Roman;Bookman Old Sty" w:eastAsia="Arial Unicode MS;Arial" w:hAnsi="Times New Roman;Bookman Old Sty" w:cs="Mangal"/>
      <w:color w:val="00000A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B8"/>
    <w:rPr>
      <w:rFonts w:ascii="Segoe UI" w:eastAsia="Arial Unicode MS;Arial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Town Clerk</cp:lastModifiedBy>
  <cp:revision>20</cp:revision>
  <cp:lastPrinted>2017-02-21T11:40:00Z</cp:lastPrinted>
  <dcterms:created xsi:type="dcterms:W3CDTF">2016-10-12T09:47:00Z</dcterms:created>
  <dcterms:modified xsi:type="dcterms:W3CDTF">2017-03-10T11:11:00Z</dcterms:modified>
</cp:coreProperties>
</file>